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Inbin zadebiutował w Vibe: Nowe rozwiązanie w zarządzaniu odpadami</w:t>
      </w:r>
    </w:p>
    <w:p>
      <w:pPr>
        <w:spacing w:before="0" w:after="500" w:line="264" w:lineRule="auto"/>
      </w:pPr>
      <w:r>
        <w:rPr>
          <w:rFonts w:ascii="calibri" w:hAnsi="calibri" w:eastAsia="calibri" w:cs="calibri"/>
          <w:sz w:val="36"/>
          <w:szCs w:val="36"/>
          <w:b/>
        </w:rPr>
        <w:t xml:space="preserve">VIBE, nowoczesny biurowiec w Warszawie, wdrożył aplikację Inbin – inteligentny system zarządzania odpadami opracowany przez Signal OS. Nowe rozwiązanie ma na celu poprawę efektywności gospodarowania odpadami oraz zapewnienie zgodności z regulacjami unijnymi, jednocześnie dostarczając szczegółowych danych dotyczących śladu węglowego budynku.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październiku 2024 warszawski budynek biurowy VIBE wdrożył Inbin, inteligentną aplikację do zarządzania odpadami, opracowaną przez firmę Signal OS. Celem wprowadzenia tej technologii jest usprawnienie procesów monitorowania odpadów oraz zwiększenie transparentności danych dotyczących ich generowania w poszczególnych częściach budynku.</w:t>
      </w:r>
    </w:p>
    <w:p>
      <w:pPr>
        <w:spacing w:before="0" w:after="300"/>
      </w:pPr>
    </w:p>
    <w:p>
      <w:pPr>
        <w:spacing w:before="0" w:after="500" w:line="264" w:lineRule="auto"/>
      </w:pPr>
      <w:r>
        <w:rPr>
          <w:rFonts w:ascii="calibri" w:hAnsi="calibri" w:eastAsia="calibri" w:cs="calibri"/>
          <w:sz w:val="36"/>
          <w:szCs w:val="36"/>
          <w:b/>
        </w:rPr>
        <w:t xml:space="preserve">Inbin – nowa technologia w zarządzaniu odpadami</w:t>
      </w:r>
    </w:p>
    <w:p>
      <w:pPr>
        <w:spacing w:before="0" w:after="300"/>
      </w:pPr>
      <w:r>
        <w:rPr>
          <w:rFonts w:ascii="calibri" w:hAnsi="calibri" w:eastAsia="calibri" w:cs="calibri"/>
          <w:sz w:val="24"/>
          <w:szCs w:val="24"/>
        </w:rPr>
        <w:t xml:space="preserve">Aplikacja Inbin umożliwia szczegółowe śledzenie ilości i rodzajów odpadów, jakie powstają w różnych częściach budynku, takich jak piętra czy wynajmowane przestrzenie. System pozwala na automatyczne gromadzenie danych, co ułatwia zarządcom i najemcom dostęp do informacji na temat ich odpadów oraz związanej z nimi emisji dwutlenku węgla.</w:t>
      </w:r>
    </w:p>
    <w:p>
      <w:pPr>
        <w:spacing w:before="0" w:after="300"/>
      </w:pPr>
      <w:r>
        <w:rPr>
          <w:rFonts w:ascii="calibri" w:hAnsi="calibri" w:eastAsia="calibri" w:cs="calibri"/>
          <w:sz w:val="24"/>
          <w:szCs w:val="24"/>
        </w:rPr>
        <w:t xml:space="preserve">Personal sprzątający, jak i administratorzy ze strony budynku wzięli udział w szkoleniu z zakresu używania aplikacji Inbin oraz Panelu Administratora. W ramach działania aplikacji, ekipy sprzątające rejestrują wagę i rodzaj odpadów za pomocą zintegrowanych wag i tabletu, a dane te automatycznie trafiają do Inbin. </w: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Kluczowe funkcje aplikacji Inbin:</w:t>
      </w:r>
    </w:p>
    <w:p>
      <w:pPr>
        <w:spacing w:before="0" w:after="300"/>
      </w:pPr>
      <w:r>
        <w:rPr>
          <w:rFonts w:ascii="calibri" w:hAnsi="calibri" w:eastAsia="calibri" w:cs="calibri"/>
          <w:sz w:val="24"/>
          <w:szCs w:val="24"/>
        </w:rPr>
        <w:t xml:space="preserve">Automatyczne raportowanie odpadów: system generuje regularne raporty dotyczące ilości i rodzajów odpadów dla poszczególnych pięter lub najemców, co ułatwia monitorowanie i analizę.</w:t>
      </w:r>
    </w:p>
    <w:p>
      <w:pPr>
        <w:spacing w:before="0" w:after="300"/>
      </w:pPr>
      <w:r>
        <w:rPr>
          <w:rFonts w:ascii="calibri" w:hAnsi="calibri" w:eastAsia="calibri" w:cs="calibri"/>
          <w:sz w:val="24"/>
          <w:szCs w:val="24"/>
        </w:rPr>
        <w:t xml:space="preserve">Intuicyjna obsługa: aplikacja posiada prosty, wielojęzyczny interfejs, który umożliwia szybkie i łatwe wprowadzenie danych przez ekipy sprzątające bez zakłócania codziennych działań.</w:t>
      </w:r>
    </w:p>
    <w:p>
      <w:pPr>
        <w:spacing w:before="0" w:after="300"/>
      </w:pPr>
      <w:r>
        <w:rPr>
          <w:rFonts w:ascii="calibri" w:hAnsi="calibri" w:eastAsia="calibri" w:cs="calibri"/>
          <w:sz w:val="24"/>
          <w:szCs w:val="24"/>
        </w:rPr>
        <w:t xml:space="preserve">Wysokiej jakości sprzęt: Inbin wykorzystuje precyzyjne wagi do ważenia odpadów, zintegrowane tablety do obsługi aplikacji oraz czytniki kart dla łatwego logowania pracowników.</w:t>
      </w:r>
    </w:p>
    <w:p>
      <w:pPr>
        <w:spacing w:before="0" w:after="300"/>
      </w:pPr>
      <w:r>
        <w:rPr>
          <w:rFonts w:ascii="calibri" w:hAnsi="calibri" w:eastAsia="calibri" w:cs="calibri"/>
          <w:sz w:val="24"/>
          <w:szCs w:val="24"/>
        </w:rPr>
        <w:t xml:space="preserve">Szybka instalacja: system jest gotowy do użytku w ciągu mniej niż 15 minut od instalacji, co minimalizuje zakłócenia w pracy budynku.</w:t>
      </w:r>
    </w:p>
    <w:p>
      <w:pPr>
        <w:spacing w:before="0" w:after="300"/>
      </w:pPr>
      <w:r>
        <w:rPr>
          <w:rFonts w:ascii="calibri" w:hAnsi="calibri" w:eastAsia="calibri" w:cs="calibri"/>
          <w:sz w:val="24"/>
          <w:szCs w:val="24"/>
        </w:rPr>
        <w:t xml:space="preserve">Personalizacja typów odpadów: Inbin umożliwia dodawanie własnych kategorii odpadów, aby dostosować system do specyficznych potrzeb danego budynku lub firmy.</w: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Zgodność z regulacjami UE</w:t>
      </w:r>
    </w:p>
    <w:p>
      <w:pPr>
        <w:spacing w:before="0" w:after="300"/>
      </w:pPr>
      <w:r>
        <w:rPr>
          <w:rFonts w:ascii="calibri" w:hAnsi="calibri" w:eastAsia="calibri" w:cs="calibri"/>
          <w:sz w:val="24"/>
          <w:szCs w:val="24"/>
        </w:rPr>
        <w:t xml:space="preserve">Wdrożenie Inbin w Vibe wspiera realizację celów z zakresu zrównoważonego rozwoju, w tym promocję recyklingu i zmniejszenie ilości odpadów trafiających na składowiska. Aplikacja pomaga w spełnianiu wymogów związanych z recyklingiem oraz monitorowaniem śladu węglowego zgodnie z europejskimi standardami.</w:t>
      </w:r>
    </w:p>
    <w:p>
      <w:pPr>
        <w:spacing w:before="0" w:after="300"/>
      </w:pPr>
    </w:p>
    <w:p>
      <w:pPr>
        <w:spacing w:before="0" w:after="500" w:line="264" w:lineRule="auto"/>
      </w:pPr>
      <w:r>
        <w:rPr>
          <w:rFonts w:ascii="calibri" w:hAnsi="calibri" w:eastAsia="calibri" w:cs="calibri"/>
          <w:sz w:val="36"/>
          <w:szCs w:val="36"/>
          <w:b/>
        </w:rPr>
        <w:t xml:space="preserve">Wdrożenie w Vibe</w:t>
      </w:r>
    </w:p>
    <w:p>
      <w:pPr>
        <w:spacing w:before="0" w:after="300"/>
      </w:pPr>
      <w:r>
        <w:rPr>
          <w:rFonts w:ascii="calibri" w:hAnsi="calibri" w:eastAsia="calibri" w:cs="calibri"/>
          <w:sz w:val="24"/>
          <w:szCs w:val="24"/>
        </w:rPr>
        <w:t xml:space="preserve">Wprowadzenie Inbin w Vibe jest częścią szerszej strategii budynku, mającej na celu poprawę zarządzania odpadami oraz wsparcie zgodności z normami ESG (Environmental, Social, Governance). Inbin dostarcza najemcom w budynku dane, które mogą pomóc w lepszym zarządzaniu odpadami i zmniejszeniu ich wpływu na środowisko.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2026-08-24T06:09:22+02:00</dcterms:created>
  <dcterms:modified xsi:type="dcterms:W3CDTF">2026-08-24T06:09:22+02:00</dcterms:modified>
</cp:coreProperties>
</file>

<file path=docProps/custom.xml><?xml version="1.0" encoding="utf-8"?>
<Properties xmlns="http://schemas.openxmlformats.org/officeDocument/2006/custom-properties" xmlns:vt="http://schemas.openxmlformats.org/officeDocument/2006/docPropsVTypes"/>
</file>